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0E" w:rsidRDefault="0086493D">
      <w:pPr>
        <w:ind w:left="53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  <w:u w:val="single"/>
        </w:rPr>
        <w:t>Форма согласия на обработку персональных данных</w:t>
      </w:r>
    </w:p>
    <w:p w:rsidR="003A2F0E" w:rsidRDefault="003A2F0E">
      <w:pPr>
        <w:spacing w:line="1" w:lineRule="exact"/>
        <w:rPr>
          <w:sz w:val="24"/>
          <w:szCs w:val="24"/>
        </w:rPr>
      </w:pPr>
    </w:p>
    <w:p w:rsidR="003A2F0E" w:rsidRDefault="0086493D">
      <w:pPr>
        <w:ind w:left="53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  <w:u w:val="single"/>
        </w:rPr>
        <w:t>с целью включения в кадровый резерв соискателей на</w:t>
      </w:r>
    </w:p>
    <w:p w:rsidR="003A2F0E" w:rsidRDefault="003A2F0E">
      <w:pPr>
        <w:spacing w:line="1" w:lineRule="exact"/>
        <w:rPr>
          <w:sz w:val="24"/>
          <w:szCs w:val="24"/>
        </w:rPr>
      </w:pPr>
    </w:p>
    <w:p w:rsidR="003A2F0E" w:rsidRDefault="0086493D">
      <w:pPr>
        <w:ind w:left="53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  <w:u w:val="single"/>
        </w:rPr>
        <w:t>вакантные должности в АО «</w:t>
      </w:r>
      <w:r w:rsidR="00927223">
        <w:rPr>
          <w:rFonts w:eastAsia="Times New Roman"/>
          <w:i/>
          <w:iCs/>
          <w:sz w:val="18"/>
          <w:szCs w:val="18"/>
          <w:u w:val="single"/>
        </w:rPr>
        <w:t>ЮЦСС</w:t>
      </w:r>
      <w:r>
        <w:rPr>
          <w:rFonts w:eastAsia="Times New Roman"/>
          <w:i/>
          <w:iCs/>
          <w:sz w:val="18"/>
          <w:szCs w:val="18"/>
          <w:u w:val="single"/>
        </w:rPr>
        <w:t>»</w:t>
      </w:r>
    </w:p>
    <w:p w:rsidR="003A2F0E" w:rsidRDefault="003A2F0E">
      <w:pPr>
        <w:spacing w:line="200" w:lineRule="exact"/>
        <w:rPr>
          <w:sz w:val="24"/>
          <w:szCs w:val="24"/>
        </w:rPr>
      </w:pPr>
    </w:p>
    <w:p w:rsidR="003A2F0E" w:rsidRDefault="003A2F0E">
      <w:pPr>
        <w:spacing w:line="228" w:lineRule="exact"/>
        <w:rPr>
          <w:sz w:val="24"/>
          <w:szCs w:val="24"/>
        </w:rPr>
      </w:pPr>
    </w:p>
    <w:p w:rsidR="003A2F0E" w:rsidRDefault="0086493D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3A2F0E" w:rsidRDefault="003A2F0E">
      <w:pPr>
        <w:spacing w:line="205" w:lineRule="exact"/>
        <w:rPr>
          <w:sz w:val="24"/>
          <w:szCs w:val="24"/>
        </w:rPr>
      </w:pPr>
    </w:p>
    <w:p w:rsidR="003A2F0E" w:rsidRDefault="0086493D">
      <w:pPr>
        <w:numPr>
          <w:ilvl w:val="0"/>
          <w:numId w:val="1"/>
        </w:numPr>
        <w:tabs>
          <w:tab w:val="left" w:pos="1044"/>
        </w:tabs>
        <w:spacing w:line="231" w:lineRule="auto"/>
        <w:ind w:left="260" w:right="100" w:firstLine="54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предоставляю согласие на обработку персональных данных, осуществляемую на следующих условиях:</w:t>
      </w:r>
    </w:p>
    <w:p w:rsidR="003A2F0E" w:rsidRDefault="003A2F0E">
      <w:pPr>
        <w:spacing w:line="15" w:lineRule="exact"/>
        <w:rPr>
          <w:rFonts w:eastAsia="Times New Roman"/>
          <w:sz w:val="23"/>
          <w:szCs w:val="23"/>
        </w:rPr>
      </w:pPr>
    </w:p>
    <w:p w:rsidR="003A2F0E" w:rsidRDefault="0086493D" w:rsidP="00993302">
      <w:pPr>
        <w:spacing w:line="234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Оператор персональных данных: </w:t>
      </w:r>
      <w:r>
        <w:rPr>
          <w:rFonts w:eastAsia="Times New Roman"/>
          <w:sz w:val="23"/>
          <w:szCs w:val="23"/>
        </w:rPr>
        <w:t>Акционерное общество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</w:t>
      </w:r>
      <w:r w:rsidR="00927223">
        <w:rPr>
          <w:rFonts w:eastAsia="Times New Roman"/>
          <w:sz w:val="23"/>
          <w:szCs w:val="23"/>
        </w:rPr>
        <w:t>Южный центр судостроения и судоремонта»</w:t>
      </w:r>
      <w:r>
        <w:rPr>
          <w:rFonts w:eastAsia="Times New Roman"/>
          <w:sz w:val="23"/>
          <w:szCs w:val="23"/>
        </w:rPr>
        <w:t xml:space="preserve"> (АО «</w:t>
      </w:r>
      <w:r w:rsidR="00927223">
        <w:rPr>
          <w:rFonts w:eastAsia="Times New Roman"/>
          <w:sz w:val="23"/>
          <w:szCs w:val="23"/>
        </w:rPr>
        <w:t>ЮЦСС</w:t>
      </w:r>
      <w:r w:rsidRPr="005E1808">
        <w:rPr>
          <w:rFonts w:eastAsia="Times New Roman"/>
          <w:sz w:val="23"/>
          <w:szCs w:val="23"/>
        </w:rPr>
        <w:t xml:space="preserve">»; адрес: Российская Федерация, </w:t>
      </w:r>
      <w:hyperlink r:id="rId5" w:tgtFrame="_blank" w:history="1">
        <w:r w:rsidR="00993302" w:rsidRPr="005E1808">
          <w:rPr>
            <w:rFonts w:eastAsia="Times New Roman"/>
            <w:sz w:val="23"/>
            <w:szCs w:val="23"/>
          </w:rPr>
          <w:t xml:space="preserve">416111, Астраханская область, г. </w:t>
        </w:r>
        <w:proofErr w:type="spellStart"/>
        <w:r w:rsidR="00993302" w:rsidRPr="005E1808">
          <w:rPr>
            <w:rFonts w:eastAsia="Times New Roman"/>
            <w:sz w:val="23"/>
            <w:szCs w:val="23"/>
          </w:rPr>
          <w:t>Нариманов</w:t>
        </w:r>
        <w:proofErr w:type="spellEnd"/>
        <w:r w:rsidR="00993302" w:rsidRPr="005E1808">
          <w:rPr>
            <w:rFonts w:eastAsia="Times New Roman"/>
            <w:sz w:val="23"/>
            <w:szCs w:val="23"/>
          </w:rPr>
          <w:t>, ул. Береговая, д. 3</w:t>
        </w:r>
      </w:hyperlink>
      <w:r w:rsidR="00993302">
        <w:t>)</w:t>
      </w:r>
      <w:r w:rsidR="005E1808">
        <w:t>.</w:t>
      </w:r>
    </w:p>
    <w:p w:rsidR="003A2F0E" w:rsidRDefault="0086493D" w:rsidP="00BA5AE1">
      <w:pPr>
        <w:spacing w:line="231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Субъект персональных данных: </w:t>
      </w:r>
      <w:r>
        <w:rPr>
          <w:rFonts w:eastAsia="Times New Roman"/>
          <w:sz w:val="23"/>
          <w:szCs w:val="23"/>
        </w:rPr>
        <w:t>соискатель на вакантные должности АО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</w:t>
      </w:r>
      <w:r w:rsidR="00BA5AE1">
        <w:rPr>
          <w:rFonts w:eastAsia="Times New Roman"/>
          <w:sz w:val="23"/>
          <w:szCs w:val="23"/>
        </w:rPr>
        <w:t>ЮЦСС».</w:t>
      </w:r>
    </w:p>
    <w:p w:rsidR="003A2F0E" w:rsidRDefault="0086493D">
      <w:pPr>
        <w:spacing w:line="23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Цель обработки персональных данных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включение в кадровый резерв </w:t>
      </w:r>
      <w:r w:rsidR="00BA5AE1">
        <w:rPr>
          <w:rFonts w:eastAsia="Times New Roman"/>
          <w:sz w:val="23"/>
          <w:szCs w:val="23"/>
        </w:rPr>
        <w:t>АО</w:t>
      </w:r>
      <w:r w:rsidR="00BA5AE1">
        <w:rPr>
          <w:rFonts w:eastAsia="Times New Roman"/>
          <w:b/>
          <w:bCs/>
          <w:sz w:val="23"/>
          <w:szCs w:val="23"/>
        </w:rPr>
        <w:t xml:space="preserve"> </w:t>
      </w:r>
      <w:r w:rsidR="00BA5AE1">
        <w:rPr>
          <w:rFonts w:eastAsia="Times New Roman"/>
          <w:sz w:val="23"/>
          <w:szCs w:val="23"/>
        </w:rPr>
        <w:t>«ЮЦСС</w:t>
      </w:r>
      <w:r w:rsidR="005E1808">
        <w:rPr>
          <w:rFonts w:eastAsia="Times New Roman"/>
          <w:sz w:val="23"/>
          <w:szCs w:val="23"/>
        </w:rPr>
        <w:t>». *</w:t>
      </w:r>
    </w:p>
    <w:p w:rsidR="003A2F0E" w:rsidRDefault="003A2F0E">
      <w:pPr>
        <w:spacing w:line="22" w:lineRule="exact"/>
        <w:rPr>
          <w:sz w:val="24"/>
          <w:szCs w:val="24"/>
        </w:rPr>
      </w:pPr>
    </w:p>
    <w:p w:rsidR="003A2F0E" w:rsidRDefault="0086493D">
      <w:pPr>
        <w:spacing w:line="23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Перечень персональных данных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фамилия,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имя,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отчество,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контактная информация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(номер телефона, почтовый адрес, адрес электронной почты, адрес регистрации и адрес места жительства, возраст, гражданство, семейное положение, сведения об образовании (данные об основном/ высшем/дополнительном образовании, данные о наличии/отсутствии ученых степеней, данные о прохождении курсов повышения квалификации), сведения о трудовой деятельности (данные о местах, должностях и периоде работы), сведения об иных навыках (данные о владении иностранным языком, данные об управлении транспортным средством, дополнительные данные о навыках, связанных с трудовой деятельностью), фотография</w:t>
      </w:r>
      <w:r>
        <w:rPr>
          <w:rFonts w:eastAsia="Times New Roman"/>
          <w:sz w:val="30"/>
          <w:szCs w:val="30"/>
          <w:vertAlign w:val="superscript"/>
        </w:rPr>
        <w:t>1</w:t>
      </w:r>
      <w:r>
        <w:rPr>
          <w:rFonts w:eastAsia="Times New Roman"/>
          <w:sz w:val="23"/>
          <w:szCs w:val="23"/>
        </w:rPr>
        <w:t>).**</w:t>
      </w:r>
    </w:p>
    <w:p w:rsidR="003A2F0E" w:rsidRDefault="003A2F0E">
      <w:pPr>
        <w:spacing w:line="4" w:lineRule="exact"/>
        <w:rPr>
          <w:sz w:val="24"/>
          <w:szCs w:val="24"/>
        </w:rPr>
      </w:pPr>
    </w:p>
    <w:p w:rsidR="003A2F0E" w:rsidRDefault="0086493D">
      <w:pPr>
        <w:spacing w:line="23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Перечень действий с персональными данными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сбор,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запись,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систематизация,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накопление, использование, хранение, уточнение (обновление, изменение), извлечение, передача (предоставление, доступ), блокирование, уничтожение персональных данных.</w:t>
      </w:r>
    </w:p>
    <w:p w:rsidR="003A2F0E" w:rsidRDefault="003A2F0E">
      <w:pPr>
        <w:spacing w:line="22" w:lineRule="exact"/>
        <w:rPr>
          <w:sz w:val="24"/>
          <w:szCs w:val="24"/>
        </w:rPr>
      </w:pPr>
    </w:p>
    <w:p w:rsidR="003A2F0E" w:rsidRDefault="0086493D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Срок обработки персональных данных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10 (десять) лет </w:t>
      </w:r>
      <w:r>
        <w:rPr>
          <w:rFonts w:eastAsia="Times New Roman"/>
          <w:sz w:val="23"/>
          <w:szCs w:val="23"/>
        </w:rPr>
        <w:t>с момента предоставления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согласия на обработку персональных данных при заполнении резюме для включения в кадровый резерв </w:t>
      </w:r>
      <w:r w:rsidR="00E04027">
        <w:rPr>
          <w:rFonts w:eastAsia="Times New Roman"/>
          <w:sz w:val="23"/>
          <w:szCs w:val="23"/>
        </w:rPr>
        <w:t>АО</w:t>
      </w:r>
      <w:r w:rsidR="00E04027">
        <w:rPr>
          <w:rFonts w:eastAsia="Times New Roman"/>
          <w:b/>
          <w:bCs/>
          <w:sz w:val="23"/>
          <w:szCs w:val="23"/>
        </w:rPr>
        <w:t xml:space="preserve"> </w:t>
      </w:r>
      <w:r w:rsidR="00E04027">
        <w:rPr>
          <w:rFonts w:eastAsia="Times New Roman"/>
          <w:sz w:val="23"/>
          <w:szCs w:val="23"/>
        </w:rPr>
        <w:t>«ЮЦСС</w:t>
      </w:r>
      <w:r>
        <w:rPr>
          <w:rFonts w:eastAsia="Times New Roman"/>
          <w:sz w:val="23"/>
          <w:szCs w:val="23"/>
        </w:rPr>
        <w:t xml:space="preserve">» </w:t>
      </w:r>
      <w:r>
        <w:rPr>
          <w:rFonts w:eastAsia="Times New Roman"/>
          <w:b/>
          <w:bCs/>
          <w:sz w:val="23"/>
          <w:szCs w:val="23"/>
        </w:rPr>
        <w:t>на сайте</w:t>
      </w:r>
      <w:r>
        <w:rPr>
          <w:rFonts w:eastAsia="Times New Roman"/>
          <w:sz w:val="23"/>
          <w:szCs w:val="23"/>
        </w:rPr>
        <w:t xml:space="preserve"> </w:t>
      </w:r>
      <w:hyperlink r:id="rId6" w:history="1">
        <w:proofErr w:type="gramStart"/>
        <w:r w:rsidR="00537224">
          <w:rPr>
            <w:rStyle w:val="a3"/>
          </w:rPr>
          <w:t>http://www.aossrc.ru/</w:t>
        </w:r>
      </w:hyperlink>
      <w:r>
        <w:rPr>
          <w:rFonts w:eastAsia="Times New Roman"/>
          <w:sz w:val="23"/>
          <w:szCs w:val="23"/>
        </w:rPr>
        <w:t>.*</w:t>
      </w:r>
      <w:proofErr w:type="gramEnd"/>
      <w:r>
        <w:rPr>
          <w:rFonts w:eastAsia="Times New Roman"/>
          <w:sz w:val="23"/>
          <w:szCs w:val="23"/>
        </w:rPr>
        <w:t>**</w:t>
      </w:r>
    </w:p>
    <w:p w:rsidR="003A2F0E" w:rsidRDefault="003A2F0E">
      <w:pPr>
        <w:spacing w:line="30" w:lineRule="exact"/>
        <w:rPr>
          <w:sz w:val="24"/>
          <w:szCs w:val="24"/>
        </w:rPr>
      </w:pPr>
    </w:p>
    <w:p w:rsidR="003A2F0E" w:rsidRDefault="0086493D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Отзыв согласия: </w:t>
      </w:r>
      <w:r>
        <w:rPr>
          <w:rFonts w:eastAsia="Times New Roman"/>
          <w:sz w:val="23"/>
          <w:szCs w:val="23"/>
        </w:rPr>
        <w:t>отзыв согласия на обработку персональных данных влечет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исключение из кадрового резерва </w:t>
      </w:r>
      <w:r w:rsidR="00BA5AE1">
        <w:rPr>
          <w:rFonts w:eastAsia="Times New Roman"/>
          <w:sz w:val="23"/>
          <w:szCs w:val="23"/>
        </w:rPr>
        <w:t>АО</w:t>
      </w:r>
      <w:r w:rsidR="00BA5AE1">
        <w:rPr>
          <w:rFonts w:eastAsia="Times New Roman"/>
          <w:b/>
          <w:bCs/>
          <w:sz w:val="23"/>
          <w:szCs w:val="23"/>
        </w:rPr>
        <w:t xml:space="preserve"> </w:t>
      </w:r>
      <w:r w:rsidR="00BA5AE1">
        <w:rPr>
          <w:rFonts w:eastAsia="Times New Roman"/>
          <w:sz w:val="23"/>
          <w:szCs w:val="23"/>
        </w:rPr>
        <w:t xml:space="preserve">«ЮЦСС» </w:t>
      </w:r>
      <w:r>
        <w:rPr>
          <w:rFonts w:eastAsia="Times New Roman"/>
          <w:sz w:val="23"/>
          <w:szCs w:val="23"/>
        </w:rPr>
        <w:t xml:space="preserve">и направляется по электронной почте по адресу: </w:t>
      </w:r>
      <w:hyperlink r:id="rId7" w:history="1">
        <w:r w:rsidR="00993302" w:rsidRPr="008124B9">
          <w:rPr>
            <w:rStyle w:val="a3"/>
            <w:rFonts w:eastAsia="Times New Roman"/>
            <w:sz w:val="24"/>
            <w:szCs w:val="24"/>
          </w:rPr>
          <w:t>resume@aossrc.ru</w:t>
        </w:r>
      </w:hyperlink>
      <w:r w:rsidR="0099330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****</w:t>
      </w:r>
    </w:p>
    <w:p w:rsidR="003A2F0E" w:rsidRDefault="003A2F0E">
      <w:pPr>
        <w:spacing w:line="9" w:lineRule="exact"/>
        <w:rPr>
          <w:sz w:val="24"/>
          <w:szCs w:val="24"/>
        </w:rPr>
      </w:pPr>
    </w:p>
    <w:p w:rsidR="003A2F0E" w:rsidRDefault="008649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  <w:u w:val="single"/>
        </w:rPr>
        <w:t>Примечания:</w:t>
      </w:r>
    </w:p>
    <w:p w:rsidR="003A2F0E" w:rsidRDefault="003A2F0E">
      <w:pPr>
        <w:spacing w:line="217" w:lineRule="exact"/>
        <w:rPr>
          <w:sz w:val="24"/>
          <w:szCs w:val="24"/>
        </w:rPr>
      </w:pPr>
      <w:bookmarkStart w:id="0" w:name="_GoBack"/>
      <w:bookmarkEnd w:id="0"/>
    </w:p>
    <w:p w:rsidR="003A2F0E" w:rsidRDefault="0086493D">
      <w:pPr>
        <w:numPr>
          <w:ilvl w:val="1"/>
          <w:numId w:val="2"/>
        </w:numPr>
        <w:tabs>
          <w:tab w:val="left" w:pos="504"/>
        </w:tabs>
        <w:spacing w:line="233" w:lineRule="auto"/>
        <w:ind w:left="260" w:right="740" w:firstLine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включение в кадровый резерв </w:t>
      </w:r>
      <w:r w:rsidR="00BB55D6">
        <w:rPr>
          <w:rFonts w:eastAsia="Times New Roman"/>
          <w:sz w:val="23"/>
          <w:szCs w:val="23"/>
        </w:rPr>
        <w:t>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>«ЮЦСС»</w:t>
      </w:r>
      <w:r>
        <w:rPr>
          <w:rFonts w:eastAsia="Times New Roman"/>
          <w:sz w:val="23"/>
          <w:szCs w:val="23"/>
        </w:rPr>
        <w:t xml:space="preserve"> предоставляет Вам возможность участвовать в конкурсе по о</w:t>
      </w:r>
      <w:r w:rsidR="00BB55D6">
        <w:rPr>
          <w:rFonts w:eastAsia="Times New Roman"/>
          <w:sz w:val="23"/>
          <w:szCs w:val="23"/>
        </w:rPr>
        <w:t>тбору на открытые вакансии в 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>«ЮЦСС»</w:t>
      </w:r>
      <w:r>
        <w:rPr>
          <w:rFonts w:eastAsia="Times New Roman"/>
          <w:sz w:val="23"/>
          <w:szCs w:val="23"/>
        </w:rPr>
        <w:t>.</w:t>
      </w:r>
    </w:p>
    <w:p w:rsidR="003A2F0E" w:rsidRDefault="003A2F0E">
      <w:pPr>
        <w:spacing w:line="202" w:lineRule="exact"/>
        <w:rPr>
          <w:rFonts w:eastAsia="Times New Roman"/>
          <w:sz w:val="23"/>
          <w:szCs w:val="23"/>
        </w:rPr>
      </w:pPr>
    </w:p>
    <w:p w:rsidR="003A2F0E" w:rsidRDefault="0086493D">
      <w:pPr>
        <w:numPr>
          <w:ilvl w:val="1"/>
          <w:numId w:val="3"/>
        </w:numPr>
        <w:tabs>
          <w:tab w:val="left" w:pos="628"/>
        </w:tabs>
        <w:spacing w:line="233" w:lineRule="auto"/>
        <w:ind w:left="260" w:right="1020" w:firstLine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резюме не должны содержаться персональные данные третьих лиц, которые не предоставили свое согласие на включение в резюме принадлежащих им данных.</w:t>
      </w:r>
    </w:p>
    <w:p w:rsidR="003A2F0E" w:rsidRDefault="003A2F0E">
      <w:pPr>
        <w:spacing w:line="206" w:lineRule="exact"/>
        <w:rPr>
          <w:rFonts w:eastAsia="Times New Roman"/>
          <w:sz w:val="23"/>
          <w:szCs w:val="23"/>
        </w:rPr>
      </w:pPr>
    </w:p>
    <w:p w:rsidR="003A2F0E" w:rsidRDefault="0086493D">
      <w:pPr>
        <w:numPr>
          <w:ilvl w:val="1"/>
          <w:numId w:val="4"/>
        </w:numPr>
        <w:tabs>
          <w:tab w:val="left" w:pos="912"/>
        </w:tabs>
        <w:spacing w:line="238" w:lineRule="auto"/>
        <w:ind w:left="260" w:firstLine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новое резюме/подтверждение возможности использования резюме, ранее размещенного на специализированном сайте для поиска работы, направляется </w:t>
      </w:r>
      <w:r w:rsidR="00BB55D6">
        <w:rPr>
          <w:rFonts w:eastAsia="Times New Roman"/>
          <w:sz w:val="23"/>
          <w:szCs w:val="23"/>
        </w:rPr>
        <w:t>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 xml:space="preserve">«ЮЦСС» </w:t>
      </w:r>
      <w:r>
        <w:rPr>
          <w:rFonts w:eastAsia="Times New Roman"/>
          <w:sz w:val="23"/>
          <w:szCs w:val="23"/>
        </w:rPr>
        <w:t xml:space="preserve">с адреса электронной почты, указанного в соответствующем резюме; обработка (в том числе хранение) персональных данных в кадровом резерве </w:t>
      </w:r>
      <w:r w:rsidR="00BB55D6">
        <w:rPr>
          <w:rFonts w:eastAsia="Times New Roman"/>
          <w:sz w:val="23"/>
          <w:szCs w:val="23"/>
        </w:rPr>
        <w:t>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 xml:space="preserve">«ЮЦСС» </w:t>
      </w:r>
      <w:r>
        <w:rPr>
          <w:rFonts w:eastAsia="Times New Roman"/>
          <w:sz w:val="23"/>
          <w:szCs w:val="23"/>
        </w:rPr>
        <w:t>осуществляется в течение 10 лет, так как в течение указанного периода соискатели могут располагать релевантным опытом</w:t>
      </w:r>
    </w:p>
    <w:p w:rsidR="003A2F0E" w:rsidRDefault="003A2F0E">
      <w:pPr>
        <w:spacing w:line="5" w:lineRule="exact"/>
        <w:rPr>
          <w:rFonts w:eastAsia="Times New Roman"/>
          <w:sz w:val="23"/>
          <w:szCs w:val="23"/>
        </w:rPr>
      </w:pPr>
    </w:p>
    <w:p w:rsidR="003A2F0E" w:rsidRDefault="0086493D">
      <w:pPr>
        <w:numPr>
          <w:ilvl w:val="0"/>
          <w:numId w:val="4"/>
        </w:numPr>
        <w:tabs>
          <w:tab w:val="left" w:pos="460"/>
        </w:tabs>
        <w:spacing w:line="237" w:lineRule="auto"/>
        <w:ind w:left="26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навыками для работы, потенциально находиться в поиске новой работы и быть готовыми к рассмотрению новых вакансий в </w:t>
      </w:r>
      <w:r w:rsidR="00BB55D6">
        <w:rPr>
          <w:rFonts w:eastAsia="Times New Roman"/>
          <w:sz w:val="23"/>
          <w:szCs w:val="23"/>
        </w:rPr>
        <w:t>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>«ЮЦСС»</w:t>
      </w:r>
      <w:r>
        <w:rPr>
          <w:rFonts w:eastAsia="Times New Roman"/>
          <w:sz w:val="23"/>
          <w:szCs w:val="23"/>
        </w:rPr>
        <w:t xml:space="preserve">. Учитывая текущий опыт работы на момент включения в кадровый резерв и прогнозируя дальнейшее карьерное развитие, </w:t>
      </w:r>
      <w:r w:rsidR="00BB55D6">
        <w:rPr>
          <w:rFonts w:eastAsia="Times New Roman"/>
          <w:sz w:val="23"/>
          <w:szCs w:val="23"/>
        </w:rPr>
        <w:t>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 xml:space="preserve">«ЮЦСС» </w:t>
      </w:r>
      <w:r>
        <w:rPr>
          <w:rFonts w:eastAsia="Times New Roman"/>
          <w:sz w:val="23"/>
          <w:szCs w:val="23"/>
        </w:rPr>
        <w:t>рассматривает соискателей на появляющиеся вакансии.</w:t>
      </w:r>
    </w:p>
    <w:p w:rsidR="003A2F0E" w:rsidRDefault="003A2F0E">
      <w:pPr>
        <w:spacing w:line="211" w:lineRule="exact"/>
        <w:rPr>
          <w:rFonts w:eastAsia="Times New Roman"/>
          <w:sz w:val="23"/>
          <w:szCs w:val="23"/>
        </w:rPr>
      </w:pPr>
    </w:p>
    <w:p w:rsidR="003A2F0E" w:rsidRDefault="0086493D">
      <w:pPr>
        <w:numPr>
          <w:ilvl w:val="1"/>
          <w:numId w:val="5"/>
        </w:numPr>
        <w:tabs>
          <w:tab w:val="left" w:pos="836"/>
        </w:tabs>
        <w:spacing w:line="234" w:lineRule="auto"/>
        <w:ind w:left="260" w:firstLine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течение 30 дней с момента отзыва согласия на обработку персональных данных </w:t>
      </w:r>
      <w:r w:rsidR="00BB55D6">
        <w:rPr>
          <w:rFonts w:eastAsia="Times New Roman"/>
          <w:sz w:val="23"/>
          <w:szCs w:val="23"/>
        </w:rPr>
        <w:t>АО</w:t>
      </w:r>
      <w:r w:rsidR="00BB55D6">
        <w:rPr>
          <w:rFonts w:eastAsia="Times New Roman"/>
          <w:b/>
          <w:bCs/>
          <w:sz w:val="23"/>
          <w:szCs w:val="23"/>
        </w:rPr>
        <w:t xml:space="preserve"> </w:t>
      </w:r>
      <w:r w:rsidR="00BB55D6">
        <w:rPr>
          <w:rFonts w:eastAsia="Times New Roman"/>
          <w:sz w:val="23"/>
          <w:szCs w:val="23"/>
        </w:rPr>
        <w:t>«ЮЦСС»</w:t>
      </w:r>
      <w:r>
        <w:rPr>
          <w:rFonts w:eastAsia="Times New Roman"/>
          <w:sz w:val="23"/>
          <w:szCs w:val="23"/>
        </w:rPr>
        <w:t xml:space="preserve"> исключит Вас из кадрового резерва, а также удалит Ваши персональные данные и резюме.</w:t>
      </w:r>
      <w:r w:rsidR="00AC07F9" w:rsidRPr="00AC07F9">
        <w:rPr>
          <w:rFonts w:eastAsia="Times New Roman"/>
          <w:sz w:val="23"/>
          <w:szCs w:val="23"/>
        </w:rPr>
        <w:t xml:space="preserve"> </w:t>
      </w:r>
    </w:p>
    <w:p w:rsidR="003A2F0E" w:rsidRDefault="008649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194310</wp:posOffset>
                </wp:positionV>
                <wp:extent cx="15621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DA228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5.3pt" to="125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3A2F0E" w:rsidRDefault="003A2F0E">
      <w:pPr>
        <w:sectPr w:rsidR="003A2F0E">
          <w:pgSz w:w="11900" w:h="16836"/>
          <w:pgMar w:top="1127" w:right="840" w:bottom="595" w:left="1440" w:header="0" w:footer="0" w:gutter="0"/>
          <w:cols w:space="720" w:equalWidth="0">
            <w:col w:w="9620"/>
          </w:cols>
        </w:sectPr>
      </w:pPr>
    </w:p>
    <w:p w:rsidR="003A2F0E" w:rsidRDefault="003A2F0E">
      <w:pPr>
        <w:spacing w:line="384" w:lineRule="exact"/>
        <w:rPr>
          <w:sz w:val="24"/>
          <w:szCs w:val="24"/>
        </w:rPr>
      </w:pPr>
    </w:p>
    <w:p w:rsidR="003A2F0E" w:rsidRDefault="0086493D">
      <w:pPr>
        <w:spacing w:line="209" w:lineRule="auto"/>
        <w:ind w:right="40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1</w:t>
      </w:r>
      <w:r>
        <w:rPr>
          <w:rFonts w:eastAsia="Times New Roman"/>
          <w:sz w:val="20"/>
          <w:szCs w:val="20"/>
        </w:rPr>
        <w:t>содержащаяся в резюме фотография не используется для установления личности; указанная фотография также не используется иным способом для определения / идентификации по указанной фотографии.</w:t>
      </w:r>
    </w:p>
    <w:sectPr w:rsidR="003A2F0E">
      <w:type w:val="continuous"/>
      <w:pgSz w:w="11900" w:h="16836"/>
      <w:pgMar w:top="1127" w:right="840" w:bottom="59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C88E7568"/>
    <w:lvl w:ilvl="0" w:tplc="B2AABB0E">
      <w:start w:val="1"/>
      <w:numFmt w:val="bullet"/>
      <w:lvlText w:val="и"/>
      <w:lvlJc w:val="left"/>
    </w:lvl>
    <w:lvl w:ilvl="1" w:tplc="7A5C96AE">
      <w:start w:val="1"/>
      <w:numFmt w:val="bullet"/>
      <w:lvlText w:val="***"/>
      <w:lvlJc w:val="left"/>
    </w:lvl>
    <w:lvl w:ilvl="2" w:tplc="05EEC06A">
      <w:numFmt w:val="decimal"/>
      <w:lvlText w:val=""/>
      <w:lvlJc w:val="left"/>
    </w:lvl>
    <w:lvl w:ilvl="3" w:tplc="4F9C9BC2">
      <w:numFmt w:val="decimal"/>
      <w:lvlText w:val=""/>
      <w:lvlJc w:val="left"/>
    </w:lvl>
    <w:lvl w:ilvl="4" w:tplc="00E475F2">
      <w:numFmt w:val="decimal"/>
      <w:lvlText w:val=""/>
      <w:lvlJc w:val="left"/>
    </w:lvl>
    <w:lvl w:ilvl="5" w:tplc="1F52D596">
      <w:numFmt w:val="decimal"/>
      <w:lvlText w:val=""/>
      <w:lvlJc w:val="left"/>
    </w:lvl>
    <w:lvl w:ilvl="6" w:tplc="6122B318">
      <w:numFmt w:val="decimal"/>
      <w:lvlText w:val=""/>
      <w:lvlJc w:val="left"/>
    </w:lvl>
    <w:lvl w:ilvl="7" w:tplc="21A4FCE8">
      <w:numFmt w:val="decimal"/>
      <w:lvlText w:val=""/>
      <w:lvlJc w:val="left"/>
    </w:lvl>
    <w:lvl w:ilvl="8" w:tplc="0B5C372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EAAB0B0"/>
    <w:lvl w:ilvl="0" w:tplc="F0406ECC">
      <w:start w:val="1"/>
      <w:numFmt w:val="bullet"/>
      <w:lvlText w:val="и"/>
      <w:lvlJc w:val="left"/>
    </w:lvl>
    <w:lvl w:ilvl="1" w:tplc="FA009544">
      <w:start w:val="1"/>
      <w:numFmt w:val="bullet"/>
      <w:lvlText w:val="**"/>
      <w:lvlJc w:val="left"/>
    </w:lvl>
    <w:lvl w:ilvl="2" w:tplc="B94AEAB6">
      <w:numFmt w:val="decimal"/>
      <w:lvlText w:val=""/>
      <w:lvlJc w:val="left"/>
    </w:lvl>
    <w:lvl w:ilvl="3" w:tplc="0882A594">
      <w:numFmt w:val="decimal"/>
      <w:lvlText w:val=""/>
      <w:lvlJc w:val="left"/>
    </w:lvl>
    <w:lvl w:ilvl="4" w:tplc="B454988A">
      <w:numFmt w:val="decimal"/>
      <w:lvlText w:val=""/>
      <w:lvlJc w:val="left"/>
    </w:lvl>
    <w:lvl w:ilvl="5" w:tplc="794E416C">
      <w:numFmt w:val="decimal"/>
      <w:lvlText w:val=""/>
      <w:lvlJc w:val="left"/>
    </w:lvl>
    <w:lvl w:ilvl="6" w:tplc="5B6E1E54">
      <w:numFmt w:val="decimal"/>
      <w:lvlText w:val=""/>
      <w:lvlJc w:val="left"/>
    </w:lvl>
    <w:lvl w:ilvl="7" w:tplc="E3A6E014">
      <w:numFmt w:val="decimal"/>
      <w:lvlText w:val=""/>
      <w:lvlJc w:val="left"/>
    </w:lvl>
    <w:lvl w:ilvl="8" w:tplc="0ADABBE4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5B84270"/>
    <w:lvl w:ilvl="0" w:tplc="367CA6BC">
      <w:start w:val="1"/>
      <w:numFmt w:val="bullet"/>
      <w:lvlText w:val="и"/>
      <w:lvlJc w:val="left"/>
    </w:lvl>
    <w:lvl w:ilvl="1" w:tplc="F6C68D68">
      <w:start w:val="1"/>
      <w:numFmt w:val="bullet"/>
      <w:lvlText w:val="*"/>
      <w:lvlJc w:val="left"/>
    </w:lvl>
    <w:lvl w:ilvl="2" w:tplc="3CFE5310">
      <w:numFmt w:val="decimal"/>
      <w:lvlText w:val=""/>
      <w:lvlJc w:val="left"/>
    </w:lvl>
    <w:lvl w:ilvl="3" w:tplc="275A2988">
      <w:numFmt w:val="decimal"/>
      <w:lvlText w:val=""/>
      <w:lvlJc w:val="left"/>
    </w:lvl>
    <w:lvl w:ilvl="4" w:tplc="A3E2C25E">
      <w:numFmt w:val="decimal"/>
      <w:lvlText w:val=""/>
      <w:lvlJc w:val="left"/>
    </w:lvl>
    <w:lvl w:ilvl="5" w:tplc="460A4A98">
      <w:numFmt w:val="decimal"/>
      <w:lvlText w:val=""/>
      <w:lvlJc w:val="left"/>
    </w:lvl>
    <w:lvl w:ilvl="6" w:tplc="3642EC58">
      <w:numFmt w:val="decimal"/>
      <w:lvlText w:val=""/>
      <w:lvlJc w:val="left"/>
    </w:lvl>
    <w:lvl w:ilvl="7" w:tplc="AD02CB58">
      <w:numFmt w:val="decimal"/>
      <w:lvlText w:val=""/>
      <w:lvlJc w:val="left"/>
    </w:lvl>
    <w:lvl w:ilvl="8" w:tplc="7214C782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99DAD596"/>
    <w:lvl w:ilvl="0" w:tplc="54D4C30A">
      <w:start w:val="1"/>
      <w:numFmt w:val="bullet"/>
      <w:lvlText w:val="и"/>
      <w:lvlJc w:val="left"/>
    </w:lvl>
    <w:lvl w:ilvl="1" w:tplc="0332FCB8">
      <w:start w:val="1"/>
      <w:numFmt w:val="bullet"/>
      <w:lvlText w:val="****"/>
      <w:lvlJc w:val="left"/>
    </w:lvl>
    <w:lvl w:ilvl="2" w:tplc="BD26DB30">
      <w:numFmt w:val="decimal"/>
      <w:lvlText w:val=""/>
      <w:lvlJc w:val="left"/>
    </w:lvl>
    <w:lvl w:ilvl="3" w:tplc="6C6603E2">
      <w:numFmt w:val="decimal"/>
      <w:lvlText w:val=""/>
      <w:lvlJc w:val="left"/>
    </w:lvl>
    <w:lvl w:ilvl="4" w:tplc="76E0FB66">
      <w:numFmt w:val="decimal"/>
      <w:lvlText w:val=""/>
      <w:lvlJc w:val="left"/>
    </w:lvl>
    <w:lvl w:ilvl="5" w:tplc="39583404">
      <w:numFmt w:val="decimal"/>
      <w:lvlText w:val=""/>
      <w:lvlJc w:val="left"/>
    </w:lvl>
    <w:lvl w:ilvl="6" w:tplc="C462707C">
      <w:numFmt w:val="decimal"/>
      <w:lvlText w:val=""/>
      <w:lvlJc w:val="left"/>
    </w:lvl>
    <w:lvl w:ilvl="7" w:tplc="A0DEF39A">
      <w:numFmt w:val="decimal"/>
      <w:lvlText w:val=""/>
      <w:lvlJc w:val="left"/>
    </w:lvl>
    <w:lvl w:ilvl="8" w:tplc="218C83B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14EACE4"/>
    <w:lvl w:ilvl="0" w:tplc="1884FEDE">
      <w:start w:val="1"/>
      <w:numFmt w:val="bullet"/>
      <w:lvlText w:val="Я"/>
      <w:lvlJc w:val="left"/>
    </w:lvl>
    <w:lvl w:ilvl="1" w:tplc="2EBAFAA8">
      <w:numFmt w:val="decimal"/>
      <w:lvlText w:val=""/>
      <w:lvlJc w:val="left"/>
    </w:lvl>
    <w:lvl w:ilvl="2" w:tplc="891ECD70">
      <w:numFmt w:val="decimal"/>
      <w:lvlText w:val=""/>
      <w:lvlJc w:val="left"/>
    </w:lvl>
    <w:lvl w:ilvl="3" w:tplc="E416CCBE">
      <w:numFmt w:val="decimal"/>
      <w:lvlText w:val=""/>
      <w:lvlJc w:val="left"/>
    </w:lvl>
    <w:lvl w:ilvl="4" w:tplc="0A2A36DC">
      <w:numFmt w:val="decimal"/>
      <w:lvlText w:val=""/>
      <w:lvlJc w:val="left"/>
    </w:lvl>
    <w:lvl w:ilvl="5" w:tplc="E83E504E">
      <w:numFmt w:val="decimal"/>
      <w:lvlText w:val=""/>
      <w:lvlJc w:val="left"/>
    </w:lvl>
    <w:lvl w:ilvl="6" w:tplc="57861B00">
      <w:numFmt w:val="decimal"/>
      <w:lvlText w:val=""/>
      <w:lvlJc w:val="left"/>
    </w:lvl>
    <w:lvl w:ilvl="7" w:tplc="4FA842AC">
      <w:numFmt w:val="decimal"/>
      <w:lvlText w:val=""/>
      <w:lvlJc w:val="left"/>
    </w:lvl>
    <w:lvl w:ilvl="8" w:tplc="2B56D72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E"/>
    <w:rsid w:val="003A2F0E"/>
    <w:rsid w:val="00537224"/>
    <w:rsid w:val="00544A4D"/>
    <w:rsid w:val="005E1808"/>
    <w:rsid w:val="006B5B3E"/>
    <w:rsid w:val="0086493D"/>
    <w:rsid w:val="00927223"/>
    <w:rsid w:val="00993302"/>
    <w:rsid w:val="00AC07F9"/>
    <w:rsid w:val="00BA5AE1"/>
    <w:rsid w:val="00BB55D6"/>
    <w:rsid w:val="00E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5E9F-254C-412B-88C3-2491DC1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me@aoss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ssrc.ru/" TargetMode="External"/><Relationship Id="rId5" Type="http://schemas.openxmlformats.org/officeDocument/2006/relationships/hyperlink" Target="https://goo.gl/maps/okNmg39LG92ht3F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a.pogozheva</cp:lastModifiedBy>
  <cp:revision>12</cp:revision>
  <dcterms:created xsi:type="dcterms:W3CDTF">2020-04-08T07:48:00Z</dcterms:created>
  <dcterms:modified xsi:type="dcterms:W3CDTF">2020-04-24T12:39:00Z</dcterms:modified>
</cp:coreProperties>
</file>